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75D4A" w:rsidRPr="00375DA8" w14:paraId="5DC0C7B8" w14:textId="77777777" w:rsidTr="008124A9">
        <w:tc>
          <w:tcPr>
            <w:tcW w:w="9180" w:type="dxa"/>
            <w:tcBorders>
              <w:top w:val="nil"/>
              <w:left w:val="nil"/>
              <w:bottom w:val="single" w:sz="4" w:space="0" w:color="auto"/>
              <w:right w:val="nil"/>
            </w:tcBorders>
            <w:hideMark/>
          </w:tcPr>
          <w:p w14:paraId="5924399F" w14:textId="5D2141FD" w:rsidR="00DF2F4D" w:rsidRPr="00345BFD" w:rsidRDefault="00475D4A" w:rsidP="00345BFD">
            <w:pPr>
              <w:pStyle w:val="Virsraksts1"/>
              <w:spacing w:before="120" w:after="120" w:line="276" w:lineRule="auto"/>
              <w:ind w:right="-2"/>
              <w:rPr>
                <w:sz w:val="36"/>
                <w:szCs w:val="36"/>
                <w:lang w:val="lv-LV"/>
              </w:rPr>
            </w:pPr>
            <w:r w:rsidRPr="00375DA8">
              <w:rPr>
                <w:noProof/>
                <w:sz w:val="36"/>
                <w:szCs w:val="36"/>
                <w:lang w:val="lv-LV" w:eastAsia="lv-LV"/>
              </w:rPr>
              <w:drawing>
                <wp:inline distT="0" distB="0" distL="0" distR="0" wp14:anchorId="2E332A3E" wp14:editId="7BE8556D">
                  <wp:extent cx="518160" cy="762000"/>
                  <wp:effectExtent l="0" t="0" r="0" b="0"/>
                  <wp:docPr id="2"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bookmarkStart w:id="0" w:name="_GoBack"/>
            <w:bookmarkEnd w:id="0"/>
          </w:p>
          <w:p w14:paraId="1F6C7864" w14:textId="77777777" w:rsidR="00286617" w:rsidRDefault="00475D4A" w:rsidP="00D2188A">
            <w:pPr>
              <w:pStyle w:val="Virsraksts1"/>
              <w:spacing w:before="120" w:after="120" w:line="276" w:lineRule="auto"/>
              <w:ind w:right="-2"/>
              <w:rPr>
                <w:rFonts w:ascii="Arial" w:hAnsi="Arial" w:cs="Arial"/>
                <w:b w:val="0"/>
                <w:bCs w:val="0"/>
                <w:sz w:val="28"/>
                <w:szCs w:val="28"/>
                <w:lang w:val="lv-LV"/>
              </w:rPr>
            </w:pPr>
            <w:proofErr w:type="spellStart"/>
            <w:r w:rsidRPr="00345BFD">
              <w:rPr>
                <w:rFonts w:ascii="Arial" w:hAnsi="Arial" w:cs="Arial"/>
                <w:b w:val="0"/>
                <w:bCs w:val="0"/>
                <w:sz w:val="28"/>
                <w:szCs w:val="28"/>
                <w:lang w:val="lv-LV"/>
              </w:rPr>
              <w:t>D</w:t>
            </w:r>
            <w:r w:rsidR="00345BFD" w:rsidRPr="00345BFD">
              <w:rPr>
                <w:rFonts w:ascii="Arial" w:hAnsi="Arial" w:cs="Arial"/>
                <w:b w:val="0"/>
                <w:bCs w:val="0"/>
                <w:sz w:val="28"/>
                <w:szCs w:val="28"/>
                <w:lang w:val="lv-LV"/>
              </w:rPr>
              <w:t>ienvidkurzemes</w:t>
            </w:r>
            <w:proofErr w:type="spellEnd"/>
            <w:r w:rsidR="00345BFD" w:rsidRPr="00345BFD">
              <w:rPr>
                <w:rFonts w:ascii="Arial" w:hAnsi="Arial" w:cs="Arial"/>
                <w:b w:val="0"/>
                <w:bCs w:val="0"/>
                <w:sz w:val="28"/>
                <w:szCs w:val="28"/>
                <w:lang w:val="lv-LV"/>
              </w:rPr>
              <w:t xml:space="preserve"> novada pašvaldība</w:t>
            </w:r>
          </w:p>
          <w:p w14:paraId="682B3C9A" w14:textId="3AFDBB54" w:rsidR="00237FE3" w:rsidRPr="005D7B70" w:rsidRDefault="00532149" w:rsidP="005D7B70">
            <w:pPr>
              <w:jc w:val="center"/>
              <w:rPr>
                <w:rFonts w:ascii="Arial" w:hAnsi="Arial" w:cs="Arial"/>
                <w:sz w:val="28"/>
                <w:szCs w:val="28"/>
              </w:rPr>
            </w:pPr>
            <w:r>
              <w:rPr>
                <w:rFonts w:ascii="Arial" w:hAnsi="Arial" w:cs="Arial"/>
                <w:sz w:val="28"/>
                <w:szCs w:val="28"/>
              </w:rPr>
              <w:t>NĪCAS PIRMSSKOLAS IZGLĪTĪBAS IESTĀDE “SPĀRĪTE”</w:t>
            </w:r>
          </w:p>
        </w:tc>
      </w:tr>
    </w:tbl>
    <w:p w14:paraId="6BD67BB8" w14:textId="2CD9A23A" w:rsidR="00DB4860" w:rsidRDefault="00532149" w:rsidP="00345BFD">
      <w:pPr>
        <w:jc w:val="center"/>
      </w:pPr>
      <w:r>
        <w:t>Saules  iela 5,Nīca</w:t>
      </w:r>
      <w:r w:rsidR="00345BFD">
        <w:t>,</w:t>
      </w:r>
      <w:r>
        <w:t xml:space="preserve"> Nīcas pagasts, </w:t>
      </w:r>
      <w:proofErr w:type="spellStart"/>
      <w:r>
        <w:t>Dienvidkurzemes</w:t>
      </w:r>
      <w:proofErr w:type="spellEnd"/>
      <w:r>
        <w:t xml:space="preserve"> novads, LV-3473, reģistrācijas Nr. 4101901772</w:t>
      </w:r>
      <w:r w:rsidR="00345BFD">
        <w:t xml:space="preserve">,                     </w:t>
      </w:r>
      <w:r w:rsidR="00622939">
        <w:t xml:space="preserve">  </w:t>
      </w:r>
      <w:r>
        <w:t>tālr. 63469917, e</w:t>
      </w:r>
      <w:r w:rsidR="00AA37F3">
        <w:t xml:space="preserve">-pasts </w:t>
      </w:r>
      <w:hyperlink r:id="rId6" w:history="1">
        <w:r w:rsidR="00AA37F3" w:rsidRPr="00D154A6">
          <w:rPr>
            <w:rStyle w:val="Hipersaite"/>
          </w:rPr>
          <w:t>sparite.pii@dkn.lv</w:t>
        </w:r>
      </w:hyperlink>
    </w:p>
    <w:p w14:paraId="4EDF79D2" w14:textId="77777777" w:rsidR="00AA37F3" w:rsidRPr="00AA37F3" w:rsidRDefault="00AA37F3" w:rsidP="00AA37F3">
      <w:pPr>
        <w:spacing w:after="160" w:line="259" w:lineRule="auto"/>
        <w:jc w:val="center"/>
        <w:rPr>
          <w:rFonts w:ascii="Arial" w:hAnsi="Arial" w:cs="Arial"/>
          <w:b/>
          <w:sz w:val="28"/>
          <w:szCs w:val="28"/>
        </w:rPr>
      </w:pPr>
      <w:r w:rsidRPr="00AA37F3">
        <w:rPr>
          <w:rFonts w:ascii="Arial" w:hAnsi="Arial" w:cs="Arial"/>
          <w:b/>
          <w:sz w:val="28"/>
          <w:szCs w:val="28"/>
        </w:rPr>
        <w:t xml:space="preserve">Kārtība, kādā Nīcas pirmsskolas izglītības iestādē “Spārīte” tiek  veikti epidemioloģiskās drošības pasākumi </w:t>
      </w:r>
      <w:proofErr w:type="spellStart"/>
      <w:r w:rsidRPr="00AA37F3">
        <w:rPr>
          <w:rFonts w:ascii="Arial" w:hAnsi="Arial" w:cs="Arial"/>
          <w:b/>
          <w:sz w:val="28"/>
          <w:szCs w:val="28"/>
        </w:rPr>
        <w:t>Covid</w:t>
      </w:r>
      <w:proofErr w:type="spellEnd"/>
      <w:r w:rsidRPr="00AA37F3">
        <w:rPr>
          <w:rFonts w:ascii="Arial" w:hAnsi="Arial" w:cs="Arial"/>
          <w:b/>
          <w:sz w:val="28"/>
          <w:szCs w:val="28"/>
        </w:rPr>
        <w:t xml:space="preserve"> -19 infekcijas izplatības ierobežošanai</w:t>
      </w:r>
    </w:p>
    <w:p w14:paraId="6E515E21" w14:textId="77777777" w:rsidR="00AA37F3" w:rsidRPr="00AA37F3" w:rsidRDefault="00AA37F3" w:rsidP="00AA37F3">
      <w:pPr>
        <w:spacing w:after="0" w:line="259" w:lineRule="auto"/>
        <w:jc w:val="right"/>
        <w:rPr>
          <w:rFonts w:ascii="Arial" w:hAnsi="Arial" w:cs="Arial"/>
          <w:i/>
          <w:sz w:val="20"/>
          <w:szCs w:val="20"/>
        </w:rPr>
      </w:pPr>
      <w:r w:rsidRPr="00AA37F3">
        <w:rPr>
          <w:rFonts w:ascii="Arial" w:hAnsi="Arial" w:cs="Arial"/>
          <w:i/>
          <w:sz w:val="20"/>
          <w:szCs w:val="20"/>
        </w:rPr>
        <w:t>Izdoti saskaņā ar MK 2020.gada 9. jūnija</w:t>
      </w:r>
    </w:p>
    <w:p w14:paraId="429506F5" w14:textId="77777777" w:rsidR="00AA37F3" w:rsidRPr="00AA37F3" w:rsidRDefault="00AA37F3" w:rsidP="00AA37F3">
      <w:pPr>
        <w:spacing w:after="0" w:line="259" w:lineRule="auto"/>
        <w:jc w:val="right"/>
        <w:rPr>
          <w:rFonts w:ascii="Arial" w:hAnsi="Arial" w:cs="Arial"/>
          <w:i/>
          <w:sz w:val="20"/>
          <w:szCs w:val="20"/>
        </w:rPr>
      </w:pPr>
      <w:r w:rsidRPr="00AA37F3">
        <w:rPr>
          <w:rFonts w:ascii="Arial" w:hAnsi="Arial" w:cs="Arial"/>
          <w:i/>
          <w:sz w:val="20"/>
          <w:szCs w:val="20"/>
        </w:rPr>
        <w:t xml:space="preserve"> noteikumiem Nr.360 “Epidemioloģiskās drošības pasākumi  </w:t>
      </w:r>
      <w:proofErr w:type="spellStart"/>
      <w:r w:rsidRPr="00AA37F3">
        <w:rPr>
          <w:rFonts w:ascii="Arial" w:hAnsi="Arial" w:cs="Arial"/>
          <w:i/>
          <w:sz w:val="20"/>
          <w:szCs w:val="20"/>
        </w:rPr>
        <w:t>Covid</w:t>
      </w:r>
      <w:proofErr w:type="spellEnd"/>
      <w:r w:rsidRPr="00AA37F3">
        <w:rPr>
          <w:rFonts w:ascii="Arial" w:hAnsi="Arial" w:cs="Arial"/>
          <w:i/>
          <w:sz w:val="20"/>
          <w:szCs w:val="20"/>
        </w:rPr>
        <w:t>- 19</w:t>
      </w:r>
    </w:p>
    <w:p w14:paraId="6A38BF4A" w14:textId="77777777" w:rsidR="00AA37F3" w:rsidRPr="00AA37F3" w:rsidRDefault="00AA37F3" w:rsidP="00AA37F3">
      <w:pPr>
        <w:spacing w:after="0" w:line="259" w:lineRule="auto"/>
        <w:jc w:val="right"/>
        <w:rPr>
          <w:rFonts w:ascii="Arial" w:hAnsi="Arial" w:cs="Arial"/>
          <w:b/>
          <w:i/>
          <w:sz w:val="20"/>
          <w:szCs w:val="20"/>
        </w:rPr>
      </w:pPr>
      <w:r w:rsidRPr="00AA37F3">
        <w:rPr>
          <w:rFonts w:ascii="Arial" w:hAnsi="Arial" w:cs="Arial"/>
          <w:i/>
          <w:sz w:val="20"/>
          <w:szCs w:val="20"/>
        </w:rPr>
        <w:t xml:space="preserve"> infekcijas  izplatības </w:t>
      </w:r>
      <w:proofErr w:type="spellStart"/>
      <w:r w:rsidRPr="00AA37F3">
        <w:rPr>
          <w:rFonts w:ascii="Arial" w:hAnsi="Arial" w:cs="Arial"/>
          <w:i/>
          <w:sz w:val="20"/>
          <w:szCs w:val="20"/>
        </w:rPr>
        <w:t>ierobežōšanai</w:t>
      </w:r>
      <w:proofErr w:type="spellEnd"/>
      <w:r w:rsidRPr="00AA37F3">
        <w:rPr>
          <w:rFonts w:ascii="Arial" w:hAnsi="Arial" w:cs="Arial"/>
          <w:b/>
          <w:i/>
          <w:sz w:val="20"/>
          <w:szCs w:val="20"/>
        </w:rPr>
        <w:t xml:space="preserve"> “</w:t>
      </w:r>
    </w:p>
    <w:p w14:paraId="1E0F755E" w14:textId="77777777" w:rsidR="00AA37F3" w:rsidRPr="00AA37F3" w:rsidRDefault="00AA37F3" w:rsidP="00AA37F3">
      <w:pPr>
        <w:spacing w:after="0" w:line="259" w:lineRule="auto"/>
        <w:rPr>
          <w:rFonts w:ascii="Arial" w:hAnsi="Arial" w:cs="Arial"/>
          <w:i/>
          <w:sz w:val="20"/>
          <w:szCs w:val="20"/>
        </w:rPr>
      </w:pPr>
    </w:p>
    <w:p w14:paraId="521657D0" w14:textId="77777777" w:rsidR="00AA37F3" w:rsidRPr="00AA37F3" w:rsidRDefault="00AA37F3" w:rsidP="00AA37F3">
      <w:pPr>
        <w:spacing w:after="0" w:line="259" w:lineRule="auto"/>
        <w:rPr>
          <w:rFonts w:ascii="Arial" w:hAnsi="Arial" w:cs="Arial"/>
          <w:b/>
          <w:sz w:val="24"/>
          <w:szCs w:val="24"/>
        </w:rPr>
      </w:pPr>
      <w:r w:rsidRPr="00AA37F3">
        <w:rPr>
          <w:rFonts w:ascii="Arial" w:hAnsi="Arial" w:cs="Arial"/>
          <w:b/>
          <w:sz w:val="24"/>
          <w:szCs w:val="24"/>
        </w:rPr>
        <w:t>I Vispārīgie jautājumi</w:t>
      </w:r>
    </w:p>
    <w:p w14:paraId="3E33970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1.Kārtība nosaka kā  Nīcas pirmsskolas izglītības iestādē “Spārīte” (turpmāk -Iestāde) tiek nodrošinātas Covid-19 infekcijas izplatīšanās ierobežošanas prasības, lai samazinātu izglītojamo un darbinieku inficēšanās riskus.(turpmāk – kārtība). </w:t>
      </w:r>
    </w:p>
    <w:p w14:paraId="5C361141"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2. Kārtības ievērošanas uzraudzību un kontroli Iestādē veic iestādes vadītājas vietniece  un medicīnas māsa, grupu telpās kārtību uzrauga grupu darbinieki. </w:t>
      </w:r>
    </w:p>
    <w:p w14:paraId="2140D46A"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3. Par Covid-19 infekcijas slimības simptomiem, profilakses pasākumiem un rīcību, ja ir aizdomas vai tiek atklāts infekcijas gadījums, Iestāde informē:</w:t>
      </w:r>
    </w:p>
    <w:p w14:paraId="4F21AC44"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3.1.iestādes  darbiniekus; </w:t>
      </w:r>
    </w:p>
    <w:p w14:paraId="59DA8AA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3.2. bērnu vecākus- informācijas stendā, vietnē </w:t>
      </w:r>
      <w:hyperlink r:id="rId7" w:history="1">
        <w:r w:rsidRPr="00AA37F3">
          <w:rPr>
            <w:rFonts w:ascii="Arial" w:hAnsi="Arial" w:cs="Arial"/>
            <w:color w:val="0563C1"/>
            <w:sz w:val="24"/>
            <w:szCs w:val="24"/>
            <w:u w:val="single"/>
          </w:rPr>
          <w:t>www.nica.lv/izglītība/PII</w:t>
        </w:r>
      </w:hyperlink>
      <w:r w:rsidRPr="00AA37F3">
        <w:rPr>
          <w:rFonts w:ascii="Arial" w:hAnsi="Arial" w:cs="Arial"/>
          <w:sz w:val="24"/>
          <w:szCs w:val="24"/>
        </w:rPr>
        <w:t xml:space="preserve"> Spārīte/dokumenti/paziņojumi/aktualitātes un grupas </w:t>
      </w:r>
      <w:proofErr w:type="spellStart"/>
      <w:r w:rsidRPr="00AA37F3">
        <w:rPr>
          <w:rFonts w:ascii="Arial" w:hAnsi="Arial" w:cs="Arial"/>
          <w:sz w:val="24"/>
          <w:szCs w:val="24"/>
        </w:rPr>
        <w:t>whatsapp</w:t>
      </w:r>
      <w:proofErr w:type="spellEnd"/>
      <w:r w:rsidRPr="00AA37F3">
        <w:rPr>
          <w:rFonts w:ascii="Arial" w:hAnsi="Arial" w:cs="Arial"/>
          <w:sz w:val="24"/>
          <w:szCs w:val="24"/>
        </w:rPr>
        <w:t xml:space="preserve"> vietnē. </w:t>
      </w:r>
    </w:p>
    <w:p w14:paraId="30066D0E"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t>II Veselības uzraudzība</w:t>
      </w:r>
    </w:p>
    <w:p w14:paraId="01928F00"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4. Aizliegts iestādē atrasties  personām, kurām noteikta </w:t>
      </w:r>
      <w:proofErr w:type="spellStart"/>
      <w:r w:rsidRPr="00AA37F3">
        <w:rPr>
          <w:rFonts w:ascii="Arial" w:hAnsi="Arial" w:cs="Arial"/>
          <w:sz w:val="24"/>
          <w:szCs w:val="24"/>
        </w:rPr>
        <w:t>pašizolācija</w:t>
      </w:r>
      <w:proofErr w:type="spellEnd"/>
      <w:r w:rsidRPr="00AA37F3">
        <w:rPr>
          <w:rFonts w:ascii="Arial" w:hAnsi="Arial" w:cs="Arial"/>
          <w:sz w:val="24"/>
          <w:szCs w:val="24"/>
        </w:rPr>
        <w:t xml:space="preserve"> vai  mājas karantīna.</w:t>
      </w:r>
    </w:p>
    <w:p w14:paraId="6E84AF77"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5. Netiek pieļauta bērnu un darbinieku ar elpceļu infekcijas slimību pazīmēm atrašanās  Iestādē.</w:t>
      </w:r>
    </w:p>
    <w:p w14:paraId="734C587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6. Bērnu veselības uzraudzību īsteno grupas darbinieki, veicot vizuālu novērojumu un īsas pārrunas ar bērna vecākiem, nepieciešamības gadījumā - medicīnas māsa, izmērot temperatūru  ar </w:t>
      </w:r>
      <w:proofErr w:type="spellStart"/>
      <w:r w:rsidRPr="00AA37F3">
        <w:rPr>
          <w:rFonts w:ascii="Arial" w:hAnsi="Arial" w:cs="Arial"/>
          <w:sz w:val="24"/>
          <w:szCs w:val="24"/>
        </w:rPr>
        <w:t>bezkontakta</w:t>
      </w:r>
      <w:proofErr w:type="spellEnd"/>
      <w:r w:rsidRPr="00AA37F3">
        <w:rPr>
          <w:rFonts w:ascii="Arial" w:hAnsi="Arial" w:cs="Arial"/>
          <w:sz w:val="24"/>
          <w:szCs w:val="24"/>
        </w:rPr>
        <w:t xml:space="preserve"> termometru.</w:t>
      </w:r>
    </w:p>
    <w:p w14:paraId="52EB0315"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7.Katrs iestādes darbinieks ir personīgi  atbildīgi par savu veselības stāvokli. </w:t>
      </w:r>
    </w:p>
    <w:p w14:paraId="1CE2107A" w14:textId="10A4CD2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lastRenderedPageBreak/>
        <w:t xml:space="preserve">8. Darbinieki, kuri nav vakcinēti pret </w:t>
      </w:r>
      <w:proofErr w:type="spellStart"/>
      <w:r w:rsidRPr="00AA37F3">
        <w:rPr>
          <w:rFonts w:ascii="Arial" w:hAnsi="Arial" w:cs="Arial"/>
          <w:sz w:val="24"/>
          <w:szCs w:val="24"/>
        </w:rPr>
        <w:t>Covid</w:t>
      </w:r>
      <w:proofErr w:type="spellEnd"/>
      <w:r w:rsidRPr="00AA37F3">
        <w:rPr>
          <w:rFonts w:ascii="Arial" w:hAnsi="Arial" w:cs="Arial"/>
          <w:sz w:val="24"/>
          <w:szCs w:val="24"/>
        </w:rPr>
        <w:t xml:space="preserve"> 19, koplietošanas telpās un grupās lieto medicīniskās sejas maskas,  ievēro personīgo higiēnu – mazgā un dezinficē rokas, telpās maina apavus, pēc nepieciešamības  izmanto papildus individuālos aizsardzības līdzekļus - cimdus, vienreizējās lietošanas halātus. </w:t>
      </w:r>
    </w:p>
    <w:p w14:paraId="7C3FEC01"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9. Ja darbiniekam, veicot darba pienākumus, parādās akūtas elpceļu infekcijas slimības pazīmes (iesnas, drudzis, klepus, elpas trūkums, paaugstinātu ķermeņa t), darbinieka pienākums ir nekavējoties pārtraukt darba pienākumu veikšanu un ziņot iestādes administrācijai,  doties mājās un  telefoniski sazināties ar ģimenes ārstu, lai vienotos par turpmāko ārstēšanas režīmu.</w:t>
      </w:r>
    </w:p>
    <w:p w14:paraId="3B4DD5D4"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10. Darbinieks var atgriezties darbā tikai ar ārsta atzinumu (kad ārsts ir noslēdzis darbnespējas lapu).</w:t>
      </w:r>
    </w:p>
    <w:p w14:paraId="3410FC6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11. Iestādes darbiniekiem ir pienākums ziņot administrācijai par kontaktu ar Covid-19 inficētu vai izolācijā esošu personu.</w:t>
      </w:r>
    </w:p>
    <w:p w14:paraId="0AB00C2F"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12. Ja bērnam, atrodoties Iestādē, parādās akūtas elpceļu infekcijas slimības pazīmes (iesnas, drudzis, klepus, elpas trūkums, paaugstināta ķermeņa t), Iestādes rīcība :</w:t>
      </w:r>
    </w:p>
    <w:p w14:paraId="1ED017DB"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12.1. izolē bērnu atsevišķā telpā, kurā nodrošina tā paša pieaugušā, kas kontaktējās ar bērnu pirms tam, klātbūtni;</w:t>
      </w:r>
    </w:p>
    <w:p w14:paraId="302FE98D"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12.2. sazinās ar bērna vecākiem, kas nekavējoties ierodas pēc bērna. Vecāki telefoniski kontaktējas ar ģimenes ārstu;</w:t>
      </w:r>
    </w:p>
    <w:p w14:paraId="391F9A85"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12.3.bērns var atgriezies Iestādē tikai saskaņā ar ārstējošā ārsta norādījumiem. </w:t>
      </w:r>
    </w:p>
    <w:p w14:paraId="0C77A10F"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13. Ja akūtas elpceļu infekcijas pazīmes konstatētas diviem vai vairāk bērniem un ir radušās aizdomas par grupveida saslimšanu, Iestāde izolē bērnus, nodrošinot pieaugušā klātbūtni, sazinās ar bērnu vecākiem un telefoniski informē  Slimību profilakses un kontroles centra (turpmāk tekstā - SPKC) reģionālās nodaļas epidemiologu. </w:t>
      </w:r>
    </w:p>
    <w:p w14:paraId="646A6D86"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t xml:space="preserve">III </w:t>
      </w:r>
      <w:proofErr w:type="spellStart"/>
      <w:r w:rsidRPr="00AA37F3">
        <w:rPr>
          <w:rFonts w:ascii="Arial" w:hAnsi="Arial" w:cs="Arial"/>
          <w:b/>
          <w:sz w:val="24"/>
          <w:szCs w:val="24"/>
        </w:rPr>
        <w:t>Distancēšanās</w:t>
      </w:r>
      <w:proofErr w:type="spellEnd"/>
      <w:r w:rsidRPr="00AA37F3">
        <w:rPr>
          <w:rFonts w:ascii="Arial" w:hAnsi="Arial" w:cs="Arial"/>
          <w:b/>
          <w:sz w:val="24"/>
          <w:szCs w:val="24"/>
        </w:rPr>
        <w:t xml:space="preserve"> pasākumi </w:t>
      </w:r>
    </w:p>
    <w:p w14:paraId="61F8ACE8"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14.Bērnu uz Iestādi atved viens pieaugušais.</w:t>
      </w:r>
    </w:p>
    <w:p w14:paraId="1C0E2A75"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15. Pirms ieiešanas Iestādē pieaugušais dezinficē rokas un lieto sejas </w:t>
      </w:r>
      <w:proofErr w:type="spellStart"/>
      <w:r w:rsidRPr="00AA37F3">
        <w:rPr>
          <w:rFonts w:ascii="Arial" w:hAnsi="Arial" w:cs="Arial"/>
          <w:sz w:val="24"/>
          <w:szCs w:val="24"/>
        </w:rPr>
        <w:t>aizsargmasku</w:t>
      </w:r>
      <w:proofErr w:type="spellEnd"/>
      <w:r w:rsidRPr="00AA37F3">
        <w:rPr>
          <w:rFonts w:ascii="Arial" w:hAnsi="Arial" w:cs="Arial"/>
          <w:sz w:val="24"/>
          <w:szCs w:val="24"/>
        </w:rPr>
        <w:t xml:space="preserve"> . </w:t>
      </w:r>
    </w:p>
    <w:p w14:paraId="667F8CBD"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16. Nav pieļaujama citu, ar Iestādi nesaistītu un nepiederošu  personu uzturēšanās Iestādes telpās.</w:t>
      </w:r>
    </w:p>
    <w:p w14:paraId="46471E61"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17. Iestādes darbinieks bērnu saņem un nodot vecākiem pie ieejas grupā pie ieejas  Iestādē vai Iestādes teritorijā, ievērojot 2 m distanci. </w:t>
      </w:r>
    </w:p>
    <w:p w14:paraId="3165426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18. Vecākiem aizliegts ieiet  grupas telpās.</w:t>
      </w:r>
    </w:p>
    <w:p w14:paraId="14B18173"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19.Bērnu adaptācijas perioda laikā vecāki drīkst atrasties grupas rotaļu laukumā, ievērojot 2 m distanci.</w:t>
      </w:r>
    </w:p>
    <w:p w14:paraId="78BFE14E" w14:textId="77777777" w:rsidR="00AA37F3" w:rsidRPr="00AA37F3" w:rsidRDefault="00AA37F3" w:rsidP="00AA37F3">
      <w:pPr>
        <w:spacing w:after="160" w:line="259" w:lineRule="auto"/>
        <w:rPr>
          <w:rFonts w:ascii="Arial" w:hAnsi="Arial" w:cs="Arial"/>
          <w:color w:val="000000"/>
          <w:sz w:val="24"/>
          <w:szCs w:val="24"/>
        </w:rPr>
      </w:pPr>
      <w:r w:rsidRPr="00AA37F3">
        <w:rPr>
          <w:rFonts w:ascii="Arial" w:hAnsi="Arial" w:cs="Arial"/>
          <w:color w:val="000000"/>
          <w:sz w:val="24"/>
          <w:szCs w:val="24"/>
        </w:rPr>
        <w:t xml:space="preserve"> 20. Vecāks aizved/saņem  bērnu :</w:t>
      </w:r>
    </w:p>
    <w:p w14:paraId="743366F1" w14:textId="77777777" w:rsidR="00AA37F3" w:rsidRPr="00AA37F3" w:rsidRDefault="00AA37F3" w:rsidP="00AA37F3">
      <w:pPr>
        <w:numPr>
          <w:ilvl w:val="0"/>
          <w:numId w:val="1"/>
        </w:numPr>
        <w:spacing w:after="160" w:line="259" w:lineRule="auto"/>
        <w:contextualSpacing/>
        <w:rPr>
          <w:rFonts w:ascii="Arial" w:hAnsi="Arial" w:cs="Arial"/>
          <w:color w:val="000000"/>
          <w:sz w:val="24"/>
          <w:szCs w:val="24"/>
        </w:rPr>
      </w:pPr>
      <w:r w:rsidRPr="00AA37F3">
        <w:rPr>
          <w:rFonts w:ascii="Arial" w:hAnsi="Arial" w:cs="Arial"/>
          <w:color w:val="000000"/>
          <w:sz w:val="24"/>
          <w:szCs w:val="24"/>
        </w:rPr>
        <w:lastRenderedPageBreak/>
        <w:t xml:space="preserve">1.,4.,5.,6.un 7. grupā – līdz ārējām ieejas </w:t>
      </w:r>
      <w:proofErr w:type="spellStart"/>
      <w:r w:rsidRPr="00AA37F3">
        <w:rPr>
          <w:rFonts w:ascii="Arial" w:hAnsi="Arial" w:cs="Arial"/>
          <w:color w:val="000000"/>
          <w:sz w:val="24"/>
          <w:szCs w:val="24"/>
        </w:rPr>
        <w:t>durvim</w:t>
      </w:r>
      <w:proofErr w:type="spellEnd"/>
      <w:r w:rsidRPr="00AA37F3">
        <w:rPr>
          <w:rFonts w:ascii="Arial" w:hAnsi="Arial" w:cs="Arial"/>
          <w:color w:val="000000"/>
          <w:sz w:val="24"/>
          <w:szCs w:val="24"/>
        </w:rPr>
        <w:t>, tur bērnus sagaida skolotāja;</w:t>
      </w:r>
    </w:p>
    <w:p w14:paraId="73012442" w14:textId="77777777" w:rsidR="00AA37F3" w:rsidRPr="00AA37F3" w:rsidRDefault="00AA37F3" w:rsidP="00AA37F3">
      <w:pPr>
        <w:numPr>
          <w:ilvl w:val="0"/>
          <w:numId w:val="1"/>
        </w:numPr>
        <w:spacing w:after="160" w:line="259" w:lineRule="auto"/>
        <w:contextualSpacing/>
        <w:rPr>
          <w:rFonts w:ascii="Arial" w:hAnsi="Arial" w:cs="Arial"/>
          <w:color w:val="000000"/>
          <w:sz w:val="24"/>
          <w:szCs w:val="24"/>
        </w:rPr>
      </w:pPr>
      <w:r w:rsidRPr="00AA37F3">
        <w:rPr>
          <w:rFonts w:ascii="Arial" w:hAnsi="Arial" w:cs="Arial"/>
          <w:color w:val="000000"/>
          <w:sz w:val="24"/>
          <w:szCs w:val="24"/>
        </w:rPr>
        <w:t>2.un 3. grupā – līdz garderobes ;</w:t>
      </w:r>
    </w:p>
    <w:p w14:paraId="0DD8E9CC" w14:textId="77777777" w:rsidR="00AA37F3" w:rsidRPr="00AA37F3" w:rsidRDefault="00AA37F3" w:rsidP="00AA37F3">
      <w:pPr>
        <w:numPr>
          <w:ilvl w:val="0"/>
          <w:numId w:val="1"/>
        </w:numPr>
        <w:spacing w:after="160" w:line="259" w:lineRule="auto"/>
        <w:contextualSpacing/>
        <w:rPr>
          <w:rFonts w:ascii="Arial" w:hAnsi="Arial" w:cs="Arial"/>
          <w:color w:val="000000"/>
          <w:sz w:val="24"/>
          <w:szCs w:val="24"/>
        </w:rPr>
      </w:pPr>
      <w:r w:rsidRPr="00AA37F3">
        <w:rPr>
          <w:rFonts w:ascii="Arial" w:hAnsi="Arial" w:cs="Arial"/>
          <w:color w:val="000000"/>
          <w:sz w:val="24"/>
          <w:szCs w:val="24"/>
        </w:rPr>
        <w:t xml:space="preserve">Pēcpusdienā saņem bērnu laukumā vai pie durvīm , iepriekš zvanot uz grupas telefonu. </w:t>
      </w:r>
    </w:p>
    <w:p w14:paraId="558DE74A"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21. Bērni ar infekcijas slimības pazīmēm netiek uzņemti Iestādē. Vecāku pienākums griezties pie ģimenes ārsta.</w:t>
      </w:r>
    </w:p>
    <w:p w14:paraId="3FEED3DB"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22. Bērns nedrīkst apmeklēt iestādi, ja ģimenē ir konstatēta saslimšana ar Covid-19 vai kontakts ar Covid-19 saslimušo. </w:t>
      </w:r>
    </w:p>
    <w:p w14:paraId="48424775"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23. Vecāku pienākums ir darba dienas laikā informēt grupas skolotāju par bērna iestādes neapmeklēšanas iemesliem.</w:t>
      </w:r>
    </w:p>
    <w:p w14:paraId="31BC379C"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t xml:space="preserve"> IV Adaptācijas kārtība </w:t>
      </w:r>
    </w:p>
    <w:p w14:paraId="1CAE28ED"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24. Netiek pieļauta vecāku ar elpceļu infekcijas slimību pazīmēm klātbūtne rotaļu laukumā .</w:t>
      </w:r>
    </w:p>
    <w:p w14:paraId="6064C9FD"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25. Vecāku maksimālais klātbūtnes periods līdz 5 dienām. Ilgums dienā – 1stunda.</w:t>
      </w:r>
    </w:p>
    <w:p w14:paraId="15A5CA1A"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t xml:space="preserve">V Mācību procesa organizācija </w:t>
      </w:r>
    </w:p>
    <w:p w14:paraId="1446FD1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26. Darbs grupās plānots tā, lai nenotiktu kontaktēšanās ar citu grupu bērniem. </w:t>
      </w:r>
    </w:p>
    <w:p w14:paraId="02685DA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27. Aktivitātes bērniem pēc iespējas vairāk organizē laukā. </w:t>
      </w:r>
    </w:p>
    <w:p w14:paraId="78DDCAFF"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28. Bērnu guldināšanā ievēro principu – „galva pret kājām”. 31. Pasākumi notiek katrai bērnu grupai atsevišķi.</w:t>
      </w:r>
    </w:p>
    <w:p w14:paraId="6FC19817"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29. Grupu skolotājām, organizējot pasākumus, katru reizi jākonsultējas ar iestādes administrāciju, lai izvērtētu riskus un pasākuma lietderību. </w:t>
      </w:r>
    </w:p>
    <w:p w14:paraId="70F49A12"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30. </w:t>
      </w:r>
      <w:proofErr w:type="spellStart"/>
      <w:r w:rsidRPr="00AA37F3">
        <w:rPr>
          <w:rFonts w:ascii="Arial" w:hAnsi="Arial" w:cs="Arial"/>
          <w:sz w:val="24"/>
          <w:szCs w:val="24"/>
        </w:rPr>
        <w:t>Ārpusgrupu</w:t>
      </w:r>
      <w:proofErr w:type="spellEnd"/>
      <w:r w:rsidRPr="00AA37F3">
        <w:rPr>
          <w:rFonts w:ascii="Arial" w:hAnsi="Arial" w:cs="Arial"/>
          <w:sz w:val="24"/>
          <w:szCs w:val="24"/>
        </w:rPr>
        <w:t xml:space="preserve"> nodarbības zālē drīkst  notikt ar 15min pārtraukumu, kura laikā veic telpas  mitro uzkopšanu, pedagogs nepieļauj vienu un to pašu priekšmetu lietošanu dažādu grupu bērniem pirms to mazgāšanas.</w:t>
      </w:r>
    </w:p>
    <w:p w14:paraId="72C79E25"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 31. Ja nepieciešams, Iestāde organizē bērniem attālinātu apmācību.</w:t>
      </w:r>
    </w:p>
    <w:p w14:paraId="6F0AEA26"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t xml:space="preserve"> VI Bērnu un darbinieku personīgās higiēnas un profilakses pasākumi </w:t>
      </w:r>
    </w:p>
    <w:p w14:paraId="10C5A5A0"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32. Bieži un rūpīgi mazgāt rokas ar ūdeni un ziepēm, īpaši pirms ēšanas, pēc tualetes apmeklējuma, pēc pastaigas un rotaļām ārā. Roku nosusināšanai lietot individuāli marķētus dvieļus.  Darbinieki izmanto vienreiz lietojamos papīra dvieļus vai elektrisko roku žāvētāju. </w:t>
      </w:r>
    </w:p>
    <w:p w14:paraId="096F9B4F"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33. Apmācīt bērnus un darbiniekus  pareizi  mazgāt rokas. </w:t>
      </w:r>
    </w:p>
    <w:p w14:paraId="19A5D14F"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34. Darbiniekiem roku dezinfekcijai pieejamā vietā izvietot 70% spirtu saturošus roku dezinfekcijas līdzekļus; </w:t>
      </w:r>
    </w:p>
    <w:p w14:paraId="095B929A"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35. Bērni un darbinieki Iestādē uzturas maiņas apavos.</w:t>
      </w:r>
    </w:p>
    <w:p w14:paraId="1913DBB0"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lastRenderedPageBreak/>
        <w:t xml:space="preserve"> VII Telpu, iekārtu un inventāra uzturēšanas kārtība </w:t>
      </w:r>
    </w:p>
    <w:p w14:paraId="29DFBC31"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36. Biežāk lietotās virsmas un priekšmetus dezinficēt, izmantojot dezinfekcijas līdzekļus ( galda virsmas, durvju rokturus, krēsla atbalsta virsmas, ūdens krānus). </w:t>
      </w:r>
    </w:p>
    <w:p w14:paraId="074361B2"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37. Katras  dienas beigās  veikt izmantoto  rotaļlietu mazgāšanu, izmantojot šim mērķim paredzētos mazgāšanas līdzekļus.</w:t>
      </w:r>
    </w:p>
    <w:p w14:paraId="3F079E7D"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38. Iestādē neizmanto mīkstās un tādas  rotaļlietas, kuras nav iespējams regulāri mazgāt,  aizliegts nest uz Iestādi rotaļlietas no mājām. Rotaļlietu dezinfekcija nav pieļaujama. </w:t>
      </w:r>
    </w:p>
    <w:p w14:paraId="2257FD6D"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39. Ierobežot tekstilizstrādājumu – paklāju, </w:t>
      </w:r>
      <w:proofErr w:type="spellStart"/>
      <w:r w:rsidRPr="00AA37F3">
        <w:rPr>
          <w:rFonts w:ascii="Arial" w:hAnsi="Arial" w:cs="Arial"/>
          <w:sz w:val="24"/>
          <w:szCs w:val="24"/>
        </w:rPr>
        <w:t>pufu</w:t>
      </w:r>
      <w:proofErr w:type="spellEnd"/>
      <w:r w:rsidRPr="00AA37F3">
        <w:rPr>
          <w:rFonts w:ascii="Arial" w:hAnsi="Arial" w:cs="Arial"/>
          <w:sz w:val="24"/>
          <w:szCs w:val="24"/>
        </w:rPr>
        <w:t xml:space="preserve">  izmantošanu. </w:t>
      </w:r>
    </w:p>
    <w:p w14:paraId="24A1F42C"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40. Ievērot telpu uzkopšanas un dezinfekcijas, veļas maiņas un rotaļlietu mazgāšanas grafiku.</w:t>
      </w:r>
    </w:p>
    <w:p w14:paraId="742110F3"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41. Pirms dezinfekcijas veikt mitro uzkopšanu.</w:t>
      </w:r>
    </w:p>
    <w:p w14:paraId="339439BB" w14:textId="77777777" w:rsidR="00AA37F3" w:rsidRPr="00AA37F3" w:rsidRDefault="00AA37F3" w:rsidP="00AA37F3">
      <w:pPr>
        <w:spacing w:after="160" w:line="259" w:lineRule="auto"/>
        <w:rPr>
          <w:rFonts w:ascii="Arial" w:hAnsi="Arial" w:cs="Arial"/>
          <w:b/>
          <w:sz w:val="24"/>
          <w:szCs w:val="24"/>
        </w:rPr>
      </w:pPr>
      <w:r w:rsidRPr="00AA37F3">
        <w:rPr>
          <w:rFonts w:ascii="Arial" w:hAnsi="Arial" w:cs="Arial"/>
          <w:b/>
          <w:sz w:val="24"/>
          <w:szCs w:val="24"/>
        </w:rPr>
        <w:t xml:space="preserve">VIII Noslēguma jautājumi </w:t>
      </w:r>
    </w:p>
    <w:p w14:paraId="587793B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42.Kārtība var tikt grozīta vai papildināta , mainoties epidemioloģiskajai situācijai </w:t>
      </w:r>
      <w:proofErr w:type="spellStart"/>
      <w:r w:rsidRPr="00AA37F3">
        <w:rPr>
          <w:rFonts w:ascii="Arial" w:hAnsi="Arial" w:cs="Arial"/>
          <w:sz w:val="24"/>
          <w:szCs w:val="24"/>
        </w:rPr>
        <w:t>Covid</w:t>
      </w:r>
      <w:proofErr w:type="spellEnd"/>
      <w:r w:rsidRPr="00AA37F3">
        <w:rPr>
          <w:rFonts w:ascii="Arial" w:hAnsi="Arial" w:cs="Arial"/>
          <w:sz w:val="24"/>
          <w:szCs w:val="24"/>
        </w:rPr>
        <w:t xml:space="preserve"> 19 infekcijas  izplatības ierobežošanā.</w:t>
      </w:r>
    </w:p>
    <w:p w14:paraId="7E6B0369"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 xml:space="preserve">43. Kontroli </w:t>
      </w:r>
      <w:proofErr w:type="spellStart"/>
      <w:r w:rsidRPr="00AA37F3">
        <w:rPr>
          <w:rFonts w:ascii="Arial" w:hAnsi="Arial" w:cs="Arial"/>
          <w:sz w:val="24"/>
          <w:szCs w:val="24"/>
        </w:rPr>
        <w:t>pae</w:t>
      </w:r>
      <w:proofErr w:type="spellEnd"/>
      <w:r w:rsidRPr="00AA37F3">
        <w:rPr>
          <w:rFonts w:ascii="Arial" w:hAnsi="Arial" w:cs="Arial"/>
          <w:sz w:val="24"/>
          <w:szCs w:val="24"/>
        </w:rPr>
        <w:t xml:space="preserve"> epidemioloģiskās drošības pasākumu ievērošanu veic iestādes medmāsa.</w:t>
      </w:r>
    </w:p>
    <w:p w14:paraId="6A6EBFDD" w14:textId="77777777" w:rsidR="00AA37F3" w:rsidRPr="00AA37F3" w:rsidRDefault="00AA37F3" w:rsidP="00AA37F3">
      <w:pPr>
        <w:spacing w:after="160" w:line="259" w:lineRule="auto"/>
        <w:rPr>
          <w:rFonts w:ascii="Arial" w:hAnsi="Arial" w:cs="Arial"/>
          <w:sz w:val="24"/>
          <w:szCs w:val="24"/>
        </w:rPr>
      </w:pPr>
    </w:p>
    <w:p w14:paraId="35C370B4" w14:textId="77777777" w:rsidR="00AA37F3" w:rsidRPr="00AA37F3" w:rsidRDefault="00AA37F3" w:rsidP="00AA37F3">
      <w:pPr>
        <w:spacing w:after="160" w:line="259" w:lineRule="auto"/>
        <w:rPr>
          <w:rFonts w:ascii="Arial" w:hAnsi="Arial" w:cs="Arial"/>
          <w:sz w:val="24"/>
          <w:szCs w:val="24"/>
        </w:rPr>
      </w:pPr>
    </w:p>
    <w:p w14:paraId="25C7870E" w14:textId="77777777" w:rsidR="00AA37F3" w:rsidRPr="00AA37F3" w:rsidRDefault="00AA37F3" w:rsidP="00AA37F3">
      <w:pPr>
        <w:spacing w:after="160" w:line="259" w:lineRule="auto"/>
        <w:rPr>
          <w:rFonts w:ascii="Arial" w:hAnsi="Arial" w:cs="Arial"/>
          <w:sz w:val="24"/>
          <w:szCs w:val="24"/>
        </w:rPr>
      </w:pPr>
      <w:r w:rsidRPr="00AA37F3">
        <w:rPr>
          <w:rFonts w:ascii="Arial" w:hAnsi="Arial" w:cs="Arial"/>
          <w:sz w:val="24"/>
          <w:szCs w:val="24"/>
        </w:rPr>
        <w:t>Vadītāja :                                                               Daira Eglīte</w:t>
      </w:r>
    </w:p>
    <w:p w14:paraId="1D5EF9EF" w14:textId="77777777" w:rsidR="00AA37F3" w:rsidRPr="00AA37F3" w:rsidRDefault="00AA37F3" w:rsidP="00AA37F3">
      <w:pPr>
        <w:spacing w:after="160" w:line="259" w:lineRule="auto"/>
        <w:rPr>
          <w:rFonts w:ascii="Arial" w:hAnsi="Arial" w:cs="Arial"/>
          <w:sz w:val="24"/>
          <w:szCs w:val="24"/>
        </w:rPr>
      </w:pPr>
    </w:p>
    <w:p w14:paraId="20EB9637" w14:textId="3431613D" w:rsidR="00AA37F3" w:rsidRPr="00AA37F3" w:rsidRDefault="00AA37F3" w:rsidP="00345BFD">
      <w:pPr>
        <w:jc w:val="center"/>
        <w:rPr>
          <w:rFonts w:ascii="Arial" w:hAnsi="Arial" w:cs="Arial"/>
          <w:sz w:val="24"/>
          <w:szCs w:val="24"/>
        </w:rPr>
      </w:pPr>
    </w:p>
    <w:p w14:paraId="656C36A7" w14:textId="77777777" w:rsidR="00AA37F3" w:rsidRPr="00AA37F3" w:rsidRDefault="00AA37F3" w:rsidP="00345BFD">
      <w:pPr>
        <w:jc w:val="center"/>
        <w:rPr>
          <w:rFonts w:ascii="Arial" w:hAnsi="Arial" w:cs="Arial"/>
          <w:sz w:val="24"/>
          <w:szCs w:val="24"/>
        </w:rPr>
      </w:pPr>
    </w:p>
    <w:sectPr w:rsidR="00AA37F3" w:rsidRPr="00AA37F3" w:rsidSect="00F81E77">
      <w:pgSz w:w="12240" w:h="15840"/>
      <w:pgMar w:top="108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DA85" w16cex:dateUtc="2021-07-28T10:30:00Z"/>
  <w16cex:commentExtensible w16cex:durableId="24ABDAF7" w16cex:dateUtc="2021-07-28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D4555" w16cid:durableId="24ABDA85"/>
  <w16cid:commentId w16cid:paraId="12AEBBCD" w16cid:durableId="24ABDA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D34ED"/>
    <w:multiLevelType w:val="hybridMultilevel"/>
    <w:tmpl w:val="266A0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4A"/>
    <w:rsid w:val="000555EB"/>
    <w:rsid w:val="00237FE3"/>
    <w:rsid w:val="00286617"/>
    <w:rsid w:val="00345BFD"/>
    <w:rsid w:val="00475D4A"/>
    <w:rsid w:val="00532149"/>
    <w:rsid w:val="005D7B70"/>
    <w:rsid w:val="00622939"/>
    <w:rsid w:val="008A3EE4"/>
    <w:rsid w:val="00AA37F3"/>
    <w:rsid w:val="00BF2307"/>
    <w:rsid w:val="00D2188A"/>
    <w:rsid w:val="00DB4860"/>
    <w:rsid w:val="00DF2F4D"/>
    <w:rsid w:val="00F81E77"/>
    <w:rsid w:val="00F9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05E3"/>
  <w15:chartTrackingRefBased/>
  <w15:docId w15:val="{989D420B-9098-4BF5-BD3D-A1BE02B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75D4A"/>
    <w:pPr>
      <w:spacing w:after="200" w:line="276" w:lineRule="auto"/>
    </w:pPr>
    <w:rPr>
      <w:rFonts w:ascii="Calibri" w:eastAsia="Calibri" w:hAnsi="Calibri" w:cs="Times New Roman"/>
      <w:lang w:val="lv-LV"/>
    </w:rPr>
  </w:style>
  <w:style w:type="paragraph" w:styleId="Virsraksts1">
    <w:name w:val="heading 1"/>
    <w:aliases w:val="Body Text,Char Char,Char Char Char"/>
    <w:basedOn w:val="Parasts"/>
    <w:next w:val="Parasts"/>
    <w:link w:val="Virsraksts1Rakstz"/>
    <w:qFormat/>
    <w:rsid w:val="00475D4A"/>
    <w:pPr>
      <w:keepNext/>
      <w:spacing w:after="0" w:line="240" w:lineRule="auto"/>
      <w:jc w:val="center"/>
      <w:outlineLvl w:val="0"/>
    </w:pPr>
    <w:rPr>
      <w:rFonts w:ascii="Times New Roman" w:eastAsia="Times New Roman" w:hAnsi="Times New Roman"/>
      <w:b/>
      <w:bCs/>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Body Text Rakstz.,Char Char Rakstz.,Char Char Char Rakstz."/>
    <w:basedOn w:val="Noklusjumarindkopasfonts"/>
    <w:link w:val="Virsraksts1"/>
    <w:rsid w:val="00475D4A"/>
    <w:rPr>
      <w:rFonts w:ascii="Times New Roman" w:eastAsia="Times New Roman" w:hAnsi="Times New Roman" w:cs="Times New Roman"/>
      <w:b/>
      <w:bCs/>
      <w:sz w:val="48"/>
      <w:szCs w:val="24"/>
      <w:lang w:val="en-GB"/>
    </w:rPr>
  </w:style>
  <w:style w:type="character" w:styleId="Hipersaite">
    <w:name w:val="Hyperlink"/>
    <w:uiPriority w:val="99"/>
    <w:unhideWhenUsed/>
    <w:rsid w:val="00475D4A"/>
    <w:rPr>
      <w:color w:val="0000FF"/>
      <w:u w:val="single"/>
    </w:rPr>
  </w:style>
  <w:style w:type="character" w:customStyle="1" w:styleId="UnresolvedMention">
    <w:name w:val="Unresolved Mention"/>
    <w:basedOn w:val="Noklusjumarindkopasfonts"/>
    <w:uiPriority w:val="99"/>
    <w:semiHidden/>
    <w:unhideWhenUsed/>
    <w:rsid w:val="00475D4A"/>
    <w:rPr>
      <w:color w:val="605E5C"/>
      <w:shd w:val="clear" w:color="auto" w:fill="E1DFDD"/>
    </w:rPr>
  </w:style>
  <w:style w:type="character" w:styleId="Komentraatsauce">
    <w:name w:val="annotation reference"/>
    <w:basedOn w:val="Noklusjumarindkopasfonts"/>
    <w:uiPriority w:val="99"/>
    <w:semiHidden/>
    <w:unhideWhenUsed/>
    <w:rsid w:val="00286617"/>
    <w:rPr>
      <w:sz w:val="16"/>
      <w:szCs w:val="16"/>
    </w:rPr>
  </w:style>
  <w:style w:type="paragraph" w:styleId="Komentrateksts">
    <w:name w:val="annotation text"/>
    <w:basedOn w:val="Parasts"/>
    <w:link w:val="KomentratekstsRakstz"/>
    <w:uiPriority w:val="99"/>
    <w:semiHidden/>
    <w:unhideWhenUsed/>
    <w:rsid w:val="0028661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86617"/>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286617"/>
    <w:rPr>
      <w:b/>
      <w:bCs/>
    </w:rPr>
  </w:style>
  <w:style w:type="character" w:customStyle="1" w:styleId="KomentratmaRakstz">
    <w:name w:val="Komentāra tēma Rakstz."/>
    <w:basedOn w:val="KomentratekstsRakstz"/>
    <w:link w:val="Komentratma"/>
    <w:uiPriority w:val="99"/>
    <w:semiHidden/>
    <w:rsid w:val="00286617"/>
    <w:rPr>
      <w:rFonts w:ascii="Calibri" w:eastAsia="Calibri" w:hAnsi="Calibri"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a.lv/izgl&#299;t&#299;ba/P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ite.pii@dkn.lv" TargetMode="External"/><Relationship Id="rId11" Type="http://schemas.microsoft.com/office/2016/09/relationships/commentsIds" Target="commentsIds.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4646</Words>
  <Characters>2649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Kļava</dc:creator>
  <cp:keywords/>
  <dc:description/>
  <cp:lastModifiedBy>Lietotajs</cp:lastModifiedBy>
  <cp:revision>2</cp:revision>
  <cp:lastPrinted>2021-06-29T08:40:00Z</cp:lastPrinted>
  <dcterms:created xsi:type="dcterms:W3CDTF">2021-09-14T07:44:00Z</dcterms:created>
  <dcterms:modified xsi:type="dcterms:W3CDTF">2021-09-14T07:44:00Z</dcterms:modified>
</cp:coreProperties>
</file>